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510" w:rsidRPr="00FC6510" w:rsidRDefault="00FC6510" w:rsidP="00FC6510">
      <w:pPr>
        <w:pStyle w:val="Prrafodelista"/>
        <w:spacing w:before="240" w:after="240"/>
        <w:ind w:left="0" w:right="-427"/>
        <w:jc w:val="center"/>
        <w:rPr>
          <w:rFonts w:cstheme="minorHAnsi"/>
          <w:b/>
          <w:color w:val="000000" w:themeColor="text1"/>
          <w:sz w:val="24"/>
        </w:rPr>
      </w:pPr>
      <w:r w:rsidRPr="00FC6510">
        <w:rPr>
          <w:rFonts w:cstheme="minorHAnsi"/>
          <w:b/>
          <w:color w:val="FF0000"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2B6D24F" wp14:editId="5AAEF511">
                <wp:simplePos x="0" y="0"/>
                <wp:positionH relativeFrom="leftMargin">
                  <wp:align>right</wp:align>
                </wp:positionH>
                <wp:positionV relativeFrom="paragraph">
                  <wp:posOffset>159385</wp:posOffset>
                </wp:positionV>
                <wp:extent cx="223520" cy="175260"/>
                <wp:effectExtent l="0" t="0" r="5080" b="0"/>
                <wp:wrapNone/>
                <wp:docPr id="9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520" cy="175260"/>
                          <a:chOff x="0" y="0"/>
                          <a:chExt cx="753996" cy="540000"/>
                        </a:xfrm>
                      </wpg:grpSpPr>
                      <wps:wsp>
                        <wps:cNvPr id="10" name="Rectángulo 10"/>
                        <wps:cNvSpPr/>
                        <wps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Elipse 11"/>
                        <wps:cNvSpPr/>
                        <wps:spPr>
                          <a:xfrm>
                            <a:off x="213996" y="0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79D853" id="Grupo 5" o:spid="_x0000_s1026" style="position:absolute;margin-left:-33.6pt;margin-top:12.55pt;width:17.6pt;height:13.8pt;z-index:251659264;mso-position-horizontal:right;mso-position-horizontal-relative:left-margin-area;mso-width-relative:margin;mso-height-relative:margin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">
                <v:rect id="Rectángulo 10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xD9cAA&#10;AADbAAAADwAAAGRycy9kb3ducmV2LnhtbESPT2/CMAzF75P2HSIjcRspaENTR0CoEtqOjD93qzFN&#10;ReN0TdaWb48PSNxsvef3fl5tRt+onrpYBzYwn2WgiMtga64MnI67t09QMSFbbAKTgRtF2KxfX1aY&#10;2zDwL/WHVCkJ4ZijAZdSm2sdS0ce4yy0xKJdQucxydpV2nY4SLhv9CLLltpjzdLgsKXCUXk9/HsD&#10;dhw+giv+3gvU/dln37ilPRoznYzbL1CJxvQ0P65/rOALvfwiA+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OxD9cAAAADbAAAADwAAAAAAAAAAAAAAAACYAgAAZHJzL2Rvd25y&#10;ZXYueG1sUEsFBgAAAAAEAAQA9QAAAIUDAAAAAA==&#10;" fillcolor="red" stroked="f" strokeweight="1pt"/>
                <v:oval id="Elipse 11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xseMAA&#10;AADbAAAADwAAAGRycy9kb3ducmV2LnhtbERPS2vCQBC+F/oflin0VjcKikZXKYLQS8EXeB2y02ww&#10;Oxuyo0n99a4geJuP7zmLVe9rdaU2VoENDAcZKOIi2IpLA8fD5msKKgqyxTowGfinCKvl+9sCcxs6&#10;3tF1L6VKIRxzNOBEmlzrWDjyGAehIU7cX2g9SoJtqW2LXQr3tR5l2UR7rDg1OGxo7ag47y/egHTj&#10;2+40Hokrs2l95sssdttfYz4/+u85KKFeXuKn+8em+UN4/JIO0M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9xseMAAAADbAAAADwAAAAAAAAAAAAAAAACYAgAAZHJzL2Rvd25y&#10;ZXYueG1sUEsFBgAAAAAEAAQA9QAAAIUDAAAAAA==&#10;" fillcolor="red" stroked="f" strokeweight="1pt">
                  <v:stroke joinstyle="miter"/>
                </v:oval>
                <w10:wrap anchorx="margin"/>
              </v:group>
            </w:pict>
          </mc:Fallback>
        </mc:AlternateContent>
      </w:r>
      <w:r w:rsidRPr="00FC6510">
        <w:rPr>
          <w:rFonts w:cstheme="minorHAnsi"/>
          <w:b/>
          <w:color w:val="FF0000"/>
          <w:sz w:val="24"/>
        </w:rPr>
        <w:t xml:space="preserve">R1 </w:t>
      </w:r>
      <w:r w:rsidRPr="00FC6510">
        <w:rPr>
          <w:rFonts w:cstheme="minorHAnsi"/>
          <w:b/>
          <w:color w:val="000000" w:themeColor="text1"/>
          <w:sz w:val="24"/>
        </w:rPr>
        <w:t>Listado de comprobación de la distribución funcional y requisitos higiénico-sanitarios específicos</w:t>
      </w:r>
    </w:p>
    <w:tbl>
      <w:tblPr>
        <w:tblW w:w="900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2"/>
        <w:gridCol w:w="5245"/>
        <w:gridCol w:w="1222"/>
      </w:tblGrid>
      <w:tr w:rsidR="00FC6510" w:rsidRPr="00EA2108" w:rsidTr="00AE4A27">
        <w:trPr>
          <w:trHeight w:val="448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004F2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6510" w:rsidRPr="00C9449C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color w:val="FFFFFF" w:themeColor="background1"/>
                <w:sz w:val="18"/>
                <w:szCs w:val="18"/>
              </w:rPr>
            </w:pPr>
            <w:r w:rsidRPr="00C9449C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</w:rPr>
              <w:t>Distribución funcional</w:t>
            </w:r>
          </w:p>
        </w:tc>
        <w:tc>
          <w:tcPr>
            <w:tcW w:w="5245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004F2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6510" w:rsidRPr="00C9449C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color w:val="FFFFFF" w:themeColor="background1"/>
                <w:sz w:val="18"/>
                <w:szCs w:val="18"/>
              </w:rPr>
            </w:pPr>
            <w:r w:rsidRPr="00C9449C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</w:rPr>
              <w:t>Requisitos específicos</w:t>
            </w:r>
          </w:p>
        </w:tc>
        <w:tc>
          <w:tcPr>
            <w:tcW w:w="12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4F20"/>
          </w:tcPr>
          <w:p w:rsidR="00FC6510" w:rsidRPr="00C9449C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</w:rPr>
            </w:pPr>
            <w:r w:rsidRPr="00C9449C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</w:rPr>
              <w:t>SI / NO</w:t>
            </w:r>
          </w:p>
          <w:p w:rsidR="00FC6510" w:rsidRPr="00C9449C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color w:val="FFFFFF" w:themeColor="background1"/>
                <w:sz w:val="18"/>
                <w:szCs w:val="18"/>
              </w:rPr>
            </w:pPr>
            <w:r w:rsidRPr="00C9449C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</w:rPr>
              <w:t>(cada apartado)</w:t>
            </w:r>
          </w:p>
        </w:tc>
      </w:tr>
      <w:tr w:rsidR="00FC6510" w:rsidRPr="00EA2108" w:rsidTr="00272290">
        <w:trPr>
          <w:trHeight w:val="305"/>
        </w:trPr>
        <w:tc>
          <w:tcPr>
            <w:tcW w:w="25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Área de trabajo</w:t>
            </w:r>
          </w:p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color w:val="000000"/>
                <w:sz w:val="18"/>
                <w:szCs w:val="18"/>
              </w:rPr>
              <w:t>Fácil limpieza y desinfección de todo su espacio, mobiliario y equipamiento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FC6510" w:rsidRPr="00EA2108" w:rsidTr="00272290">
        <w:trPr>
          <w:trHeight w:val="161"/>
        </w:trPr>
        <w:tc>
          <w:tcPr>
            <w:tcW w:w="25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color w:val="000000"/>
                <w:sz w:val="18"/>
                <w:szCs w:val="18"/>
              </w:rPr>
              <w:t>Elementos metálicos resistentes a la oxidación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FC6510" w:rsidRPr="00EA2108" w:rsidTr="00272290">
        <w:trPr>
          <w:trHeight w:val="280"/>
        </w:trPr>
        <w:tc>
          <w:tcPr>
            <w:tcW w:w="25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color w:val="000000"/>
                <w:sz w:val="18"/>
                <w:szCs w:val="18"/>
              </w:rPr>
              <w:t>Paredes alicatadas, panelado o pintadas con pintura impermeable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FC6510" w:rsidRPr="00EA2108" w:rsidTr="00272290">
        <w:trPr>
          <w:trHeight w:val="60"/>
        </w:trPr>
        <w:tc>
          <w:tcPr>
            <w:tcW w:w="25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color w:val="000000"/>
                <w:sz w:val="18"/>
                <w:szCs w:val="18"/>
              </w:rPr>
              <w:t>Suelos de material impermeable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FC6510" w:rsidRPr="00EA2108" w:rsidTr="00272290">
        <w:trPr>
          <w:trHeight w:val="152"/>
        </w:trPr>
        <w:tc>
          <w:tcPr>
            <w:tcW w:w="25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color w:val="000000"/>
                <w:sz w:val="18"/>
                <w:szCs w:val="18"/>
              </w:rPr>
              <w:t>Correcta iluminación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FC6510" w:rsidRPr="00EA2108" w:rsidTr="00272290">
        <w:trPr>
          <w:trHeight w:val="258"/>
        </w:trPr>
        <w:tc>
          <w:tcPr>
            <w:tcW w:w="25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color w:val="000000"/>
                <w:sz w:val="18"/>
                <w:szCs w:val="18"/>
              </w:rPr>
              <w:t>Correcta ventilación (natural o artificial)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FC6510" w:rsidRPr="00EA2108" w:rsidTr="00272290">
        <w:trPr>
          <w:trHeight w:val="208"/>
        </w:trPr>
        <w:tc>
          <w:tcPr>
            <w:tcW w:w="25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color w:val="000000"/>
                <w:sz w:val="18"/>
                <w:szCs w:val="18"/>
              </w:rPr>
              <w:t>Lavamanos no manual con agua fría y caliente, jabón líquido antiséptico y toallas de un solo uso o secador automático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FC6510" w:rsidRPr="00EA2108" w:rsidTr="00272290">
        <w:trPr>
          <w:trHeight w:val="346"/>
        </w:trPr>
        <w:tc>
          <w:tcPr>
            <w:tcW w:w="25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color w:val="000000"/>
                <w:sz w:val="18"/>
                <w:szCs w:val="18"/>
              </w:rPr>
              <w:t>Camilla o sillón para los usuarios con dotación de sabanilla limpia o papel continuo desechable y exclusivo en casa uso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FC6510" w:rsidRPr="00EA2108" w:rsidTr="00272290">
        <w:trPr>
          <w:trHeight w:val="923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Área de recepción e información </w:t>
            </w:r>
            <w:r w:rsidRPr="00EA2108">
              <w:rPr>
                <w:rFonts w:eastAsia="Times New Roman" w:cstheme="minorHAnsi"/>
                <w:bCs/>
                <w:color w:val="000000"/>
                <w:sz w:val="18"/>
                <w:szCs w:val="18"/>
              </w:rPr>
              <w:t>(necesaria en establecimientos)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color w:val="000000"/>
                <w:sz w:val="18"/>
                <w:szCs w:val="18"/>
              </w:rPr>
              <w:t>Cartel informativo con las características que indica la normativa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FC6510" w:rsidRPr="00EA2108" w:rsidTr="00272290">
        <w:trPr>
          <w:trHeight w:val="482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Área de espera</w:t>
            </w:r>
          </w:p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bCs/>
                <w:color w:val="000000"/>
                <w:sz w:val="18"/>
                <w:szCs w:val="18"/>
              </w:rPr>
              <w:t>(necesaria en establecimientos)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FC6510" w:rsidRPr="00EA2108" w:rsidTr="00272290">
        <w:trPr>
          <w:trHeight w:val="479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Área de limpieza, desinfección, esterilización y almacenamiento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color w:val="000000"/>
                <w:sz w:val="18"/>
                <w:szCs w:val="18"/>
              </w:rPr>
              <w:t>Zona de acceso restringido al público general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FC6510" w:rsidRPr="00EA2108" w:rsidTr="00272290">
        <w:trPr>
          <w:trHeight w:val="411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Aseo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color w:val="000000"/>
                <w:sz w:val="18"/>
                <w:szCs w:val="18"/>
              </w:rPr>
              <w:t>Inodoro y lavamanos con agua corriente caliente y fría. Elementos higiénicos necesarios (jabón líquido y toallas de un solo uso o secador automático)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FC6510" w:rsidRPr="00EA2108" w:rsidTr="00272290">
        <w:trPr>
          <w:trHeight w:val="28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Botiquín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color w:val="000000"/>
                <w:sz w:val="18"/>
                <w:szCs w:val="18"/>
              </w:rPr>
              <w:t>Con la dotación que se indi</w:t>
            </w:r>
            <w:bookmarkStart w:id="0" w:name="_GoBack"/>
            <w:bookmarkEnd w:id="0"/>
            <w:r w:rsidRPr="00EA2108">
              <w:rPr>
                <w:rFonts w:eastAsia="Times New Roman" w:cstheme="minorHAnsi"/>
                <w:color w:val="000000"/>
                <w:sz w:val="18"/>
                <w:szCs w:val="18"/>
              </w:rPr>
              <w:t>ca en la normativa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FC6510" w:rsidRPr="00EA2108" w:rsidTr="00272290">
        <w:trPr>
          <w:trHeight w:val="418"/>
        </w:trPr>
        <w:tc>
          <w:tcPr>
            <w:tcW w:w="25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Todo el establecimiento / Instalación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color w:val="000000"/>
                <w:sz w:val="18"/>
                <w:szCs w:val="18"/>
              </w:rPr>
              <w:t>Se evita la tenencia o presencia de materiales, productos  u objetos ajenos a la actividad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FC6510" w:rsidRPr="00EA2108" w:rsidTr="00272290">
        <w:trPr>
          <w:trHeight w:val="485"/>
        </w:trPr>
        <w:tc>
          <w:tcPr>
            <w:tcW w:w="25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510" w:rsidRPr="00EA2108" w:rsidRDefault="00FC6510" w:rsidP="00AE4A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color w:val="000000"/>
                <w:sz w:val="18"/>
                <w:szCs w:val="18"/>
              </w:rPr>
              <w:t>Se evita el acceso de animales, con excepción de los perros guía para personas invidentes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FC6510" w:rsidRPr="00EA2108" w:rsidTr="00AE4A27">
        <w:trPr>
          <w:trHeight w:val="126"/>
        </w:trPr>
        <w:tc>
          <w:tcPr>
            <w:tcW w:w="90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EA2108">
              <w:rPr>
                <w:rFonts w:eastAsia="Times New Roman" w:cstheme="minorHAnsi"/>
                <w:sz w:val="18"/>
                <w:szCs w:val="18"/>
              </w:rPr>
              <w:t>OBSERVACIONES:</w:t>
            </w:r>
          </w:p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  <w:p w:rsidR="00FC6510" w:rsidRPr="00EA2108" w:rsidRDefault="00FC6510" w:rsidP="00AE4A2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:rsidR="00FC6510" w:rsidRPr="004232D8" w:rsidRDefault="00FC6510" w:rsidP="00FC6510">
      <w:pPr>
        <w:spacing w:before="240" w:after="240"/>
        <w:jc w:val="both"/>
        <w:rPr>
          <w:rFonts w:cstheme="minorHAnsi"/>
        </w:rPr>
      </w:pPr>
      <w:r w:rsidRPr="004232D8">
        <w:rPr>
          <w:rFonts w:cstheme="minorHAnsi"/>
        </w:rPr>
        <w:t>Identificar con Nombre, Apellidos y DNI la persona responsable y la fecha: _________________</w:t>
      </w:r>
    </w:p>
    <w:p w:rsidR="00FC6510" w:rsidRDefault="00FC6510" w:rsidP="00FC6510">
      <w:pPr>
        <w:rPr>
          <w:rFonts w:cstheme="minorHAnsi"/>
        </w:rPr>
      </w:pPr>
    </w:p>
    <w:p w:rsidR="00006061" w:rsidRDefault="00006061"/>
    <w:sectPr w:rsidR="00006061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510" w:rsidRDefault="00FC6510" w:rsidP="00FC6510">
      <w:pPr>
        <w:spacing w:after="0" w:line="240" w:lineRule="auto"/>
      </w:pPr>
      <w:r>
        <w:separator/>
      </w:r>
    </w:p>
  </w:endnote>
  <w:endnote w:type="continuationSeparator" w:id="0">
    <w:p w:rsidR="00FC6510" w:rsidRDefault="00FC6510" w:rsidP="00FC6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510" w:rsidRPr="00FC6510" w:rsidRDefault="00FC6510">
    <w:pPr>
      <w:pStyle w:val="Piedepgina"/>
      <w:rPr>
        <w:sz w:val="14"/>
      </w:rPr>
    </w:pP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7DCDC66" wp14:editId="2F000EAC">
              <wp:simplePos x="0" y="0"/>
              <wp:positionH relativeFrom="leftMargin">
                <wp:align>right</wp:align>
              </wp:positionH>
              <wp:positionV relativeFrom="paragraph">
                <wp:posOffset>-68580</wp:posOffset>
              </wp:positionV>
              <wp:extent cx="216000" cy="216000"/>
              <wp:effectExtent l="0" t="0" r="0" b="0"/>
              <wp:wrapNone/>
              <wp:docPr id="6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6000" cy="216000"/>
                        <a:chOff x="0" y="0"/>
                        <a:chExt cx="753996" cy="540000"/>
                      </a:xfrm>
                    </wpg:grpSpPr>
                    <wps:wsp>
                      <wps:cNvPr id="2" name="Rectángulo 2"/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Elipse 3"/>
                      <wps:cNvSpPr/>
                      <wps:spPr>
                        <a:xfrm>
                          <a:off x="213996" y="0"/>
                          <a:ext cx="540000" cy="540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6E13270" id="Grupo 5" o:spid="_x0000_s1026" style="position:absolute;margin-left:-34.2pt;margin-top:-5.4pt;width:17pt;height:17pt;z-index:251659264;mso-position-horizontal:right;mso-position-horizontal-relative:left-margin-area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">
              <v:rect id="Rectángulo 2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wO8MEA&#10;AADaAAAADwAAAGRycy9kb3ducmV2LnhtbESPQWsCMRSE7wX/Q3iCt5qtB5HVKLWgFIqFqge9PTav&#10;u8HNy5I8df33TaHQ4zAz3zCLVe9bdaOYXGADL+MCFHEVrOPawPGweZ6BSoJssQ1MBh6UYLUcPC2w&#10;tOHOX3TbS60yhFOJBhqRrtQ6VQ15TOPQEWfvO0SPkmWstY14z3Df6klRTLVHx3mhwY7eGqou+6s3&#10;4Hb1dvYZP2SN7nrAs5xPQTpjRsP+dQ5KqJf/8F/73RqYwO+VfAP0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0sDvDBAAAA2gAAAA8AAAAAAAAAAAAAAAAAmAIAAGRycy9kb3du&#10;cmV2LnhtbFBLBQYAAAAABAAEAPUAAACGAwAAAAA=&#10;" fillcolor="#d8d8d8 [2732]" stroked="f" strokeweight="1pt"/>
              <v:oval id="Elipse 3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it9cEA&#10;AADaAAAADwAAAGRycy9kb3ducmV2LnhtbESPwWrDMBBE74H8g9hAb4ncloTgRDGtoaH01iQfsEhr&#10;y621MpIaO38fFQo9DjPzhtlXk+vFlULsPCt4XBUgiLU3HbcKLue35RZETMgGe8+k4EYRqsN8tsfS&#10;+JE/6XpKrcgQjiUqsCkNpZRRW3IYV34gzl7jg8OUZWilCThmuOvlU1FspMOO84LFgWpL+vv04xTg&#10;qI/+vIm2OQZdv+LX+gObtVIPi+llByLRlP7Df+13o+AZfq/kGyAP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YrfXBAAAA2gAAAA8AAAAAAAAAAAAAAAAAmAIAAGRycy9kb3du&#10;cmV2LnhtbFBLBQYAAAAABAAEAPUAAACGAwAAAAA=&#10;" fillcolor="#d8d8d8 [2732]" stroked="f" strokeweight="1pt">
                <v:stroke joinstyle="miter"/>
              </v:oval>
              <w10:wrap anchorx="margin"/>
            </v:group>
          </w:pict>
        </mc:Fallback>
      </mc:AlternateContent>
    </w:r>
    <w:r w:rsidRPr="00FC6510">
      <w:rPr>
        <w:sz w:val="14"/>
      </w:rPr>
      <w:t>GUÍA DE SISTEMAS DE AUTOCONTROL DE ESTABLECIMIENTOS E INSTALACIONES DE TATUAJE, MICROPIGMENTACIÓN Y PIERCING EN ANDALUCÍA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510" w:rsidRDefault="00FC6510" w:rsidP="00FC6510">
      <w:pPr>
        <w:spacing w:after="0" w:line="240" w:lineRule="auto"/>
      </w:pPr>
      <w:r>
        <w:separator/>
      </w:r>
    </w:p>
  </w:footnote>
  <w:footnote w:type="continuationSeparator" w:id="0">
    <w:p w:rsidR="00FC6510" w:rsidRDefault="00FC6510" w:rsidP="00FC65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510"/>
    <w:rsid w:val="00006061"/>
    <w:rsid w:val="00272290"/>
    <w:rsid w:val="00FC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8F1C0AD-10F8-434E-B7C8-0060F1C82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51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C651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C65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C6510"/>
  </w:style>
  <w:style w:type="paragraph" w:styleId="Piedepgina">
    <w:name w:val="footer"/>
    <w:basedOn w:val="Normal"/>
    <w:link w:val="PiedepginaCar"/>
    <w:uiPriority w:val="99"/>
    <w:unhideWhenUsed/>
    <w:rsid w:val="00FC65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C6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 Batanero, Juan Antonio</dc:creator>
  <cp:keywords/>
  <dc:description/>
  <cp:lastModifiedBy>Ortiz Batanero, Juan Antonio</cp:lastModifiedBy>
  <cp:revision>2</cp:revision>
  <dcterms:created xsi:type="dcterms:W3CDTF">2022-05-10T11:57:00Z</dcterms:created>
  <dcterms:modified xsi:type="dcterms:W3CDTF">2022-05-10T12:02:00Z</dcterms:modified>
</cp:coreProperties>
</file>